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AF" w:rsidRPr="005B5CE3" w:rsidRDefault="00E130AF" w:rsidP="00E130AF">
      <w:pPr>
        <w:pStyle w:val="1"/>
        <w:rPr>
          <w:rStyle w:val="a5"/>
          <w:rFonts w:hint="eastAsia"/>
          <w:b w:val="0"/>
        </w:rPr>
      </w:pPr>
      <w:bookmarkStart w:id="0" w:name="_Toc334781217"/>
      <w:bookmarkStart w:id="1" w:name="_Toc335232890"/>
      <w:bookmarkStart w:id="2" w:name="_Toc335640258"/>
      <w:bookmarkStart w:id="3" w:name="_Toc335644705"/>
      <w:bookmarkStart w:id="4" w:name="_Toc335749166"/>
      <w:bookmarkStart w:id="5" w:name="_Toc338942067"/>
      <w:bookmarkStart w:id="6" w:name="_Toc339275857"/>
      <w:bookmarkStart w:id="7" w:name="_GoBack"/>
      <w:r w:rsidRPr="005B5CE3">
        <w:rPr>
          <w:rStyle w:val="a5"/>
          <w:rFonts w:hint="eastAsia"/>
          <w:b w:val="0"/>
        </w:rPr>
        <w:t>财政部、教育部关于中央高校基本科研</w:t>
      </w:r>
      <w:r w:rsidRPr="005B5CE3">
        <w:rPr>
          <w:rStyle w:val="a5"/>
          <w:b w:val="0"/>
        </w:rPr>
        <w:br/>
      </w:r>
      <w:r w:rsidRPr="005B5CE3">
        <w:rPr>
          <w:rStyle w:val="a5"/>
          <w:rFonts w:hint="eastAsia"/>
          <w:b w:val="0"/>
        </w:rPr>
        <w:t>业务费管理的意见</w:t>
      </w:r>
      <w:bookmarkEnd w:id="0"/>
      <w:bookmarkEnd w:id="1"/>
      <w:bookmarkEnd w:id="2"/>
      <w:bookmarkEnd w:id="3"/>
      <w:bookmarkEnd w:id="4"/>
      <w:bookmarkEnd w:id="5"/>
      <w:bookmarkEnd w:id="6"/>
    </w:p>
    <w:p w:rsidR="00E130AF" w:rsidRPr="005B5CE3" w:rsidRDefault="00E130AF" w:rsidP="00E130AF">
      <w:pPr>
        <w:pStyle w:val="2"/>
        <w:rPr>
          <w:rFonts w:hint="eastAsia"/>
        </w:rPr>
      </w:pPr>
      <w:bookmarkStart w:id="8" w:name="_Toc335749167"/>
      <w:bookmarkStart w:id="9" w:name="_Toc338942068"/>
      <w:bookmarkStart w:id="10" w:name="_Toc335232891"/>
      <w:bookmarkStart w:id="11" w:name="_Toc335640259"/>
      <w:bookmarkStart w:id="12" w:name="_Toc335644706"/>
      <w:bookmarkStart w:id="13" w:name="_Toc339275858"/>
      <w:bookmarkEnd w:id="7"/>
      <w:proofErr w:type="gramStart"/>
      <w:r w:rsidRPr="005B5CE3">
        <w:rPr>
          <w:rFonts w:hint="eastAsia"/>
        </w:rPr>
        <w:t>财教〔</w:t>
      </w:r>
      <w:r w:rsidRPr="005B5CE3">
        <w:rPr>
          <w:rFonts w:hint="eastAsia"/>
        </w:rPr>
        <w:t>2008</w:t>
      </w:r>
      <w:r w:rsidRPr="005B5CE3">
        <w:rPr>
          <w:rFonts w:hint="eastAsia"/>
        </w:rPr>
        <w:t>〕</w:t>
      </w:r>
      <w:proofErr w:type="gramEnd"/>
      <w:r w:rsidRPr="005B5CE3">
        <w:rPr>
          <w:rFonts w:hint="eastAsia"/>
        </w:rPr>
        <w:t>233</w:t>
      </w:r>
      <w:r w:rsidRPr="005B5CE3">
        <w:rPr>
          <w:rFonts w:hint="eastAsia"/>
        </w:rPr>
        <w:t>号</w:t>
      </w:r>
      <w:bookmarkEnd w:id="8"/>
      <w:bookmarkEnd w:id="9"/>
      <w:bookmarkEnd w:id="13"/>
      <w:r w:rsidRPr="005B5CE3">
        <w:rPr>
          <w:rFonts w:hint="eastAsia"/>
        </w:rPr>
        <w:t xml:space="preserve"> </w:t>
      </w:r>
      <w:bookmarkEnd w:id="10"/>
      <w:bookmarkEnd w:id="11"/>
      <w:bookmarkEnd w:id="12"/>
    </w:p>
    <w:p w:rsidR="00E130AF" w:rsidRPr="005B5CE3" w:rsidRDefault="00E130AF" w:rsidP="00E130AF">
      <w:pPr>
        <w:spacing w:line="400" w:lineRule="atLeast"/>
        <w:rPr>
          <w:rFonts w:eastAsia="仿宋_GB2312" w:hint="eastAsia"/>
          <w:color w:val="000000"/>
          <w:sz w:val="24"/>
        </w:rPr>
      </w:pPr>
    </w:p>
    <w:p w:rsidR="00E130AF" w:rsidRPr="005B5CE3" w:rsidRDefault="00E130AF" w:rsidP="00E130AF">
      <w:pPr>
        <w:spacing w:line="400" w:lineRule="atLeast"/>
        <w:rPr>
          <w:rFonts w:eastAsia="仿宋_GB2312" w:hint="eastAsia"/>
          <w:color w:val="000000"/>
          <w:sz w:val="24"/>
        </w:rPr>
      </w:pPr>
      <w:r w:rsidRPr="005B5CE3">
        <w:rPr>
          <w:rFonts w:eastAsia="仿宋_GB2312" w:hint="eastAsia"/>
          <w:color w:val="000000"/>
          <w:sz w:val="24"/>
        </w:rPr>
        <w:t>中央部门所属有关高等学校：</w:t>
      </w:r>
    </w:p>
    <w:p w:rsidR="00E130AF" w:rsidRPr="005B5CE3" w:rsidRDefault="00E130AF" w:rsidP="00E130AF">
      <w:pPr>
        <w:spacing w:line="400" w:lineRule="atLeast"/>
        <w:ind w:firstLineChars="200" w:firstLine="480"/>
        <w:rPr>
          <w:rFonts w:eastAsia="仿宋_GB2312" w:hint="eastAsia"/>
          <w:color w:val="000000"/>
          <w:sz w:val="24"/>
        </w:rPr>
      </w:pPr>
      <w:r w:rsidRPr="005B5CE3">
        <w:rPr>
          <w:rFonts w:eastAsia="仿宋_GB2312" w:hint="eastAsia"/>
          <w:color w:val="000000"/>
          <w:sz w:val="24"/>
        </w:rPr>
        <w:t>为贯彻实施《国家中长期科学和技术发展规划纲要（</w:t>
      </w:r>
      <w:r w:rsidRPr="005B5CE3">
        <w:rPr>
          <w:rFonts w:eastAsia="仿宋_GB2312" w:hint="eastAsia"/>
          <w:color w:val="000000"/>
          <w:sz w:val="24"/>
        </w:rPr>
        <w:t>2006-2020</w:t>
      </w:r>
      <w:r w:rsidRPr="005B5CE3">
        <w:rPr>
          <w:rFonts w:eastAsia="仿宋_GB2312" w:hint="eastAsia"/>
          <w:color w:val="000000"/>
          <w:sz w:val="24"/>
        </w:rPr>
        <w:t>年）》，提升高等学校自主创新能力、原始创新水平与高层次人才培养水平，财政部、教育部从</w:t>
      </w:r>
      <w:r w:rsidRPr="005B5CE3">
        <w:rPr>
          <w:rFonts w:eastAsia="仿宋_GB2312" w:hint="eastAsia"/>
          <w:color w:val="000000"/>
          <w:sz w:val="24"/>
        </w:rPr>
        <w:t>2008</w:t>
      </w:r>
      <w:r w:rsidRPr="005B5CE3">
        <w:rPr>
          <w:rFonts w:eastAsia="仿宋_GB2312" w:hint="eastAsia"/>
          <w:color w:val="000000"/>
          <w:sz w:val="24"/>
        </w:rPr>
        <w:t>年起设立“中央高校基本科研业务费专项资金”（以下简称基本科研业务费）。为规范和加强中央高校基本科研业务费管理，提高资金使用效益，现提出如下意见：</w:t>
      </w:r>
    </w:p>
    <w:p w:rsidR="00E130AF" w:rsidRPr="005B5CE3" w:rsidRDefault="00E130AF" w:rsidP="00E130AF">
      <w:pPr>
        <w:spacing w:line="400" w:lineRule="atLeast"/>
        <w:ind w:firstLineChars="200" w:firstLine="480"/>
        <w:rPr>
          <w:rFonts w:eastAsia="仿宋_GB2312" w:hint="eastAsia"/>
          <w:color w:val="000000"/>
          <w:sz w:val="24"/>
        </w:rPr>
      </w:pPr>
      <w:r w:rsidRPr="005B5CE3">
        <w:rPr>
          <w:rFonts w:eastAsia="仿宋_GB2312" w:hint="eastAsia"/>
          <w:color w:val="000000"/>
          <w:sz w:val="24"/>
        </w:rPr>
        <w:t>一、“中央高校基本科研业务费专项资金”探索建立高校基本科研业务稳定支持的长效机制，经费主要用于支持高校开展自主选题科学研究工作，特别是代表学科发展方向的基础研究和体现前瞻布局的研究工作。经费由各高校在使用范围内根据本校基本科研需求自主安排使用。</w:t>
      </w:r>
    </w:p>
    <w:p w:rsidR="00E130AF" w:rsidRPr="005B5CE3" w:rsidRDefault="00E130AF" w:rsidP="00E130AF">
      <w:pPr>
        <w:spacing w:line="400" w:lineRule="atLeast"/>
        <w:ind w:firstLineChars="200" w:firstLine="480"/>
        <w:rPr>
          <w:rFonts w:eastAsia="仿宋_GB2312" w:hint="eastAsia"/>
          <w:color w:val="000000"/>
          <w:sz w:val="24"/>
        </w:rPr>
      </w:pPr>
      <w:r w:rsidRPr="005B5CE3">
        <w:rPr>
          <w:rFonts w:eastAsia="仿宋_GB2312" w:hint="eastAsia"/>
          <w:color w:val="000000"/>
          <w:sz w:val="24"/>
        </w:rPr>
        <w:t>二、各高校对经费分配与使用必须以提高自主创新能力为目标，不搞平均分配，不搞照顾性分配。要探索符合基础研究基本规律的科技资源配置方式与人员评价制度，并以此推动高校内部科技体制、管理机制的改革与创新，使高校能够建立起有利于自主创新、有利于创新人才培养的制度与文化氛围。</w:t>
      </w:r>
    </w:p>
    <w:p w:rsidR="00E130AF" w:rsidRPr="005B5CE3" w:rsidRDefault="00E130AF" w:rsidP="00E130AF">
      <w:pPr>
        <w:spacing w:line="400" w:lineRule="atLeast"/>
        <w:ind w:firstLineChars="200" w:firstLine="480"/>
        <w:rPr>
          <w:rFonts w:eastAsia="仿宋_GB2312" w:hint="eastAsia"/>
          <w:color w:val="000000"/>
          <w:sz w:val="24"/>
        </w:rPr>
      </w:pPr>
      <w:r w:rsidRPr="005B5CE3">
        <w:rPr>
          <w:rFonts w:eastAsia="仿宋_GB2312" w:hint="eastAsia"/>
          <w:color w:val="000000"/>
          <w:sz w:val="24"/>
        </w:rPr>
        <w:t>三、基本科研业务费重点支持青年教师、在校研究生在科研领域的自由探索、自主创新活动和高校参与国家项目竞争前的培育。经费使用一般应依托高校已有的科研条件、设施和环境。经费主要用于以下几个方面：</w:t>
      </w:r>
    </w:p>
    <w:p w:rsidR="00E130AF" w:rsidRPr="005B5CE3" w:rsidRDefault="00E130AF" w:rsidP="00E130AF">
      <w:pPr>
        <w:spacing w:line="400" w:lineRule="atLeast"/>
        <w:ind w:firstLineChars="200" w:firstLine="480"/>
        <w:rPr>
          <w:rFonts w:eastAsia="仿宋_GB2312" w:hint="eastAsia"/>
          <w:color w:val="000000"/>
          <w:sz w:val="24"/>
        </w:rPr>
      </w:pPr>
      <w:r w:rsidRPr="005B5CE3">
        <w:rPr>
          <w:rFonts w:eastAsia="仿宋_GB2312" w:hint="eastAsia"/>
          <w:color w:val="000000"/>
          <w:sz w:val="24"/>
        </w:rPr>
        <w:t>1</w:t>
      </w:r>
      <w:r w:rsidRPr="005B5CE3">
        <w:rPr>
          <w:rFonts w:eastAsia="仿宋_GB2312" w:hint="eastAsia"/>
          <w:color w:val="000000"/>
          <w:sz w:val="24"/>
        </w:rPr>
        <w:t>．博士毕业生研究资助。支持尚未独立承担国家级各类科研</w:t>
      </w:r>
      <w:r w:rsidRPr="005B5CE3">
        <w:rPr>
          <w:rFonts w:eastAsia="仿宋_GB2312" w:hint="eastAsia"/>
          <w:color w:val="000000"/>
          <w:sz w:val="24"/>
        </w:rPr>
        <w:t xml:space="preserve"> </w:t>
      </w:r>
      <w:r w:rsidRPr="005B5CE3">
        <w:rPr>
          <w:rFonts w:eastAsia="仿宋_GB2312" w:hint="eastAsia"/>
          <w:color w:val="000000"/>
          <w:sz w:val="24"/>
        </w:rPr>
        <w:t>项目的在高等学校从事科研工作的博士毕业生，在基础研究等领域开展自主选题的交叉性研究或探索性前沿研究。</w:t>
      </w:r>
    </w:p>
    <w:p w:rsidR="00E130AF" w:rsidRPr="005B5CE3" w:rsidRDefault="00E130AF" w:rsidP="00E130AF">
      <w:pPr>
        <w:spacing w:line="400" w:lineRule="atLeast"/>
        <w:ind w:firstLineChars="200" w:firstLine="480"/>
        <w:rPr>
          <w:rFonts w:eastAsia="仿宋_GB2312" w:hint="eastAsia"/>
          <w:color w:val="000000"/>
          <w:sz w:val="24"/>
        </w:rPr>
      </w:pPr>
      <w:r w:rsidRPr="005B5CE3">
        <w:rPr>
          <w:rFonts w:eastAsia="仿宋_GB2312" w:hint="eastAsia"/>
          <w:color w:val="000000"/>
          <w:sz w:val="24"/>
        </w:rPr>
        <w:t>2</w:t>
      </w:r>
      <w:r w:rsidRPr="005B5CE3">
        <w:rPr>
          <w:rFonts w:eastAsia="仿宋_GB2312" w:hint="eastAsia"/>
          <w:color w:val="000000"/>
          <w:sz w:val="24"/>
        </w:rPr>
        <w:t>．开展交叉学科研究。支持高校以科学前沿和国民经济、社会发展和国家安排的重大需求为导向、以交叉科学和复杂体系研究为对象开展交叉研究。</w:t>
      </w:r>
    </w:p>
    <w:p w:rsidR="00E130AF" w:rsidRPr="005B5CE3" w:rsidRDefault="00E130AF" w:rsidP="00E130AF">
      <w:pPr>
        <w:spacing w:line="400" w:lineRule="atLeast"/>
        <w:ind w:firstLineChars="200" w:firstLine="480"/>
        <w:rPr>
          <w:rFonts w:eastAsia="仿宋_GB2312" w:hint="eastAsia"/>
          <w:color w:val="000000"/>
          <w:sz w:val="24"/>
        </w:rPr>
      </w:pPr>
      <w:r w:rsidRPr="005B5CE3">
        <w:rPr>
          <w:rFonts w:eastAsia="仿宋_GB2312" w:hint="eastAsia"/>
          <w:color w:val="000000"/>
          <w:sz w:val="24"/>
        </w:rPr>
        <w:t>3</w:t>
      </w:r>
      <w:r w:rsidRPr="005B5CE3">
        <w:rPr>
          <w:rFonts w:eastAsia="仿宋_GB2312" w:hint="eastAsia"/>
          <w:color w:val="000000"/>
          <w:sz w:val="24"/>
        </w:rPr>
        <w:t>．开展新兴学科研究。支持青年科研人员或团队在一些新兴学科领域开展前瞻性研究。</w:t>
      </w:r>
    </w:p>
    <w:p w:rsidR="00E130AF" w:rsidRPr="005B5CE3" w:rsidRDefault="00E130AF" w:rsidP="00E130AF">
      <w:pPr>
        <w:spacing w:line="400" w:lineRule="atLeast"/>
        <w:ind w:firstLineChars="200" w:firstLine="480"/>
        <w:rPr>
          <w:rFonts w:eastAsia="仿宋_GB2312" w:hint="eastAsia"/>
          <w:color w:val="000000"/>
          <w:sz w:val="24"/>
        </w:rPr>
      </w:pPr>
      <w:r w:rsidRPr="005B5CE3">
        <w:rPr>
          <w:rFonts w:eastAsia="仿宋_GB2312" w:hint="eastAsia"/>
          <w:color w:val="000000"/>
          <w:sz w:val="24"/>
        </w:rPr>
        <w:t>4</w:t>
      </w:r>
      <w:r w:rsidRPr="005B5CE3">
        <w:rPr>
          <w:rFonts w:eastAsia="仿宋_GB2312" w:hint="eastAsia"/>
          <w:color w:val="000000"/>
          <w:sz w:val="24"/>
        </w:rPr>
        <w:t>．结合本校实际，探索对具有创新思想的科研人员、团队及在读研究生自主选题研究的支持。</w:t>
      </w:r>
    </w:p>
    <w:p w:rsidR="00E130AF" w:rsidRPr="005B5CE3" w:rsidRDefault="00E130AF" w:rsidP="00E130AF">
      <w:pPr>
        <w:spacing w:line="400" w:lineRule="atLeast"/>
        <w:ind w:firstLineChars="200" w:firstLine="480"/>
        <w:rPr>
          <w:rFonts w:eastAsia="仿宋_GB2312" w:hint="eastAsia"/>
          <w:color w:val="000000"/>
          <w:sz w:val="24"/>
        </w:rPr>
      </w:pPr>
      <w:r w:rsidRPr="005B5CE3">
        <w:rPr>
          <w:rFonts w:eastAsia="仿宋_GB2312" w:hint="eastAsia"/>
          <w:color w:val="000000"/>
          <w:sz w:val="24"/>
        </w:rPr>
        <w:t>四、各高校基本科研业务费分配须按照科学民主、公开公正的原则进行。资助项目应通过校学术机构的评议、评审，资助方案须在校内公示并报主管部门备</w:t>
      </w:r>
      <w:r w:rsidRPr="005B5CE3">
        <w:rPr>
          <w:rFonts w:eastAsia="仿宋_GB2312" w:hint="eastAsia"/>
          <w:color w:val="000000"/>
          <w:sz w:val="24"/>
        </w:rPr>
        <w:lastRenderedPageBreak/>
        <w:t>案，同时抄报教育部。</w:t>
      </w:r>
    </w:p>
    <w:p w:rsidR="00E130AF" w:rsidRPr="005B5CE3" w:rsidRDefault="00E130AF" w:rsidP="00E130AF">
      <w:pPr>
        <w:spacing w:line="400" w:lineRule="atLeast"/>
        <w:ind w:firstLineChars="200" w:firstLine="480"/>
        <w:rPr>
          <w:rFonts w:eastAsia="仿宋_GB2312" w:hint="eastAsia"/>
          <w:color w:val="000000"/>
          <w:sz w:val="24"/>
        </w:rPr>
      </w:pPr>
      <w:r w:rsidRPr="005B5CE3">
        <w:rPr>
          <w:rFonts w:eastAsia="仿宋_GB2312" w:hint="eastAsia"/>
          <w:color w:val="000000"/>
          <w:sz w:val="24"/>
        </w:rPr>
        <w:t>五、各高校应对申报的自主科研项目进行检索、查新，避免与国家科技计划和国家自然科学、社会科学基金等竞争性选题及企业单位已有成果、已公布有重大进展的科研项目重复安排，同时，除具有自主知识产权项目外，还应避免重复</w:t>
      </w:r>
      <w:proofErr w:type="gramStart"/>
      <w:r w:rsidRPr="005B5CE3">
        <w:rPr>
          <w:rFonts w:eastAsia="仿宋_GB2312" w:hint="eastAsia"/>
          <w:color w:val="000000"/>
          <w:sz w:val="24"/>
        </w:rPr>
        <w:t>国际上己做过</w:t>
      </w:r>
      <w:proofErr w:type="gramEnd"/>
      <w:r w:rsidRPr="005B5CE3">
        <w:rPr>
          <w:rFonts w:eastAsia="仿宋_GB2312" w:hint="eastAsia"/>
          <w:color w:val="000000"/>
          <w:sz w:val="24"/>
        </w:rPr>
        <w:t>的工作。</w:t>
      </w:r>
    </w:p>
    <w:p w:rsidR="00E130AF" w:rsidRPr="005B5CE3" w:rsidRDefault="00E130AF" w:rsidP="00E130AF">
      <w:pPr>
        <w:spacing w:line="400" w:lineRule="atLeast"/>
        <w:ind w:firstLineChars="200" w:firstLine="480"/>
        <w:rPr>
          <w:rFonts w:eastAsia="仿宋_GB2312" w:hint="eastAsia"/>
          <w:color w:val="000000"/>
          <w:sz w:val="24"/>
        </w:rPr>
      </w:pPr>
      <w:r w:rsidRPr="005B5CE3">
        <w:rPr>
          <w:rFonts w:eastAsia="仿宋_GB2312" w:hint="eastAsia"/>
          <w:color w:val="000000"/>
          <w:sz w:val="24"/>
        </w:rPr>
        <w:t>六、各高校按规定程序确定的基本科研业务费支持项目，高校法定代表人与项目负责人等各有关方面应签订项目任务书，明确约定各方权责关系，并实行有效的追踪问效制度。申请研究项目有进展但经费不足的，可再申请追加并按程序审批。</w:t>
      </w:r>
    </w:p>
    <w:p w:rsidR="00E130AF" w:rsidRPr="005B5CE3" w:rsidRDefault="00E130AF" w:rsidP="00E130AF">
      <w:pPr>
        <w:spacing w:line="400" w:lineRule="atLeast"/>
        <w:ind w:firstLineChars="200" w:firstLine="480"/>
        <w:rPr>
          <w:rFonts w:eastAsia="仿宋_GB2312" w:hint="eastAsia"/>
          <w:color w:val="000000"/>
          <w:sz w:val="24"/>
        </w:rPr>
      </w:pPr>
      <w:r w:rsidRPr="005B5CE3">
        <w:rPr>
          <w:rFonts w:eastAsia="仿宋_GB2312" w:hint="eastAsia"/>
          <w:color w:val="000000"/>
          <w:sz w:val="24"/>
        </w:rPr>
        <w:t>七、各高校应建立科学、严格的基本科研业务费预算管理制度。项目负责人应根据项目任务书</w:t>
      </w:r>
      <w:proofErr w:type="gramStart"/>
      <w:r w:rsidRPr="005B5CE3">
        <w:rPr>
          <w:rFonts w:eastAsia="仿宋_GB2312" w:hint="eastAsia"/>
          <w:color w:val="000000"/>
          <w:sz w:val="24"/>
        </w:rPr>
        <w:t>编制分</w:t>
      </w:r>
      <w:proofErr w:type="gramEnd"/>
      <w:r w:rsidRPr="005B5CE3">
        <w:rPr>
          <w:rFonts w:eastAsia="仿宋_GB2312" w:hint="eastAsia"/>
          <w:color w:val="000000"/>
          <w:sz w:val="24"/>
        </w:rPr>
        <w:t>年度经费需求预算，经有关部门审定后按项目执行进度据实安排经费，提高经费使用效益。</w:t>
      </w:r>
    </w:p>
    <w:p w:rsidR="00E130AF" w:rsidRPr="005B5CE3" w:rsidRDefault="00E130AF" w:rsidP="00E130AF">
      <w:pPr>
        <w:spacing w:line="400" w:lineRule="atLeast"/>
        <w:ind w:firstLineChars="200" w:firstLine="480"/>
        <w:rPr>
          <w:rFonts w:eastAsia="仿宋_GB2312" w:hint="eastAsia"/>
          <w:color w:val="000000"/>
          <w:sz w:val="24"/>
        </w:rPr>
      </w:pPr>
      <w:r w:rsidRPr="005B5CE3">
        <w:rPr>
          <w:rFonts w:eastAsia="仿宋_GB2312" w:hint="eastAsia"/>
          <w:color w:val="000000"/>
          <w:sz w:val="24"/>
        </w:rPr>
        <w:t>八、高校基本科研业务费可用于助研人员补助，不得开支有工资性收入的人员工资、奖金、津补贴和福利支出，不得购置大型仪器设备，不得分摊院所公共管理和运行费用（</w:t>
      </w:r>
      <w:proofErr w:type="gramStart"/>
      <w:r w:rsidRPr="005B5CE3">
        <w:rPr>
          <w:rFonts w:eastAsia="仿宋_GB2312" w:hint="eastAsia"/>
          <w:color w:val="000000"/>
          <w:sz w:val="24"/>
        </w:rPr>
        <w:t>含科研</w:t>
      </w:r>
      <w:proofErr w:type="gramEnd"/>
      <w:r w:rsidRPr="005B5CE3">
        <w:rPr>
          <w:rFonts w:eastAsia="仿宋_GB2312" w:hint="eastAsia"/>
          <w:color w:val="000000"/>
          <w:sz w:val="24"/>
        </w:rPr>
        <w:t>房屋占用费），不得提取管理费。</w:t>
      </w:r>
    </w:p>
    <w:p w:rsidR="00E130AF" w:rsidRPr="005B5CE3" w:rsidRDefault="00E130AF" w:rsidP="00E130AF">
      <w:pPr>
        <w:spacing w:line="400" w:lineRule="atLeast"/>
        <w:ind w:firstLineChars="200" w:firstLine="480"/>
        <w:rPr>
          <w:rFonts w:eastAsia="仿宋_GB2312" w:hint="eastAsia"/>
          <w:color w:val="000000"/>
          <w:sz w:val="24"/>
        </w:rPr>
      </w:pPr>
      <w:r w:rsidRPr="005B5CE3">
        <w:rPr>
          <w:rFonts w:eastAsia="仿宋_GB2312" w:hint="eastAsia"/>
          <w:color w:val="000000"/>
          <w:sz w:val="24"/>
        </w:rPr>
        <w:t>九、各高校负责基本科研业务费的具体分配、使用、考核等全过程管理，定期向主管部门提交总结报告。主管部门负责对各高校基本科研费的分配、使用和管理进行监督检查和绩效考评。</w:t>
      </w:r>
    </w:p>
    <w:p w:rsidR="00E130AF" w:rsidRPr="005B5CE3" w:rsidRDefault="00E130AF" w:rsidP="00E130AF">
      <w:pPr>
        <w:spacing w:line="400" w:lineRule="atLeast"/>
        <w:ind w:firstLineChars="200" w:firstLine="480"/>
        <w:rPr>
          <w:rFonts w:eastAsia="仿宋_GB2312" w:hint="eastAsia"/>
          <w:color w:val="000000"/>
          <w:sz w:val="24"/>
        </w:rPr>
      </w:pPr>
      <w:r w:rsidRPr="005B5CE3">
        <w:rPr>
          <w:rFonts w:eastAsia="仿宋_GB2312" w:hint="eastAsia"/>
          <w:color w:val="000000"/>
          <w:sz w:val="24"/>
        </w:rPr>
        <w:t>十、各高校应参照《财政部关于印发〈中央级公益性科研院所基本科研业务费专项资金管理办法（试行）〉的通知》（</w:t>
      </w:r>
      <w:proofErr w:type="gramStart"/>
      <w:r w:rsidRPr="005B5CE3">
        <w:rPr>
          <w:rFonts w:eastAsia="仿宋_GB2312" w:hint="eastAsia"/>
          <w:color w:val="000000"/>
          <w:sz w:val="24"/>
        </w:rPr>
        <w:t>财教〔</w:t>
      </w:r>
      <w:r w:rsidRPr="005B5CE3">
        <w:rPr>
          <w:rFonts w:eastAsia="仿宋_GB2312" w:hint="eastAsia"/>
          <w:color w:val="000000"/>
          <w:sz w:val="24"/>
        </w:rPr>
        <w:t>2006</w:t>
      </w:r>
      <w:r w:rsidRPr="005B5CE3">
        <w:rPr>
          <w:rFonts w:eastAsia="仿宋_GB2312" w:hint="eastAsia"/>
          <w:color w:val="000000"/>
          <w:sz w:val="24"/>
        </w:rPr>
        <w:t>〕</w:t>
      </w:r>
      <w:proofErr w:type="gramEnd"/>
      <w:r w:rsidRPr="005B5CE3">
        <w:rPr>
          <w:rFonts w:eastAsia="仿宋_GB2312" w:hint="eastAsia"/>
          <w:color w:val="000000"/>
          <w:sz w:val="24"/>
        </w:rPr>
        <w:t>288</w:t>
      </w:r>
      <w:r w:rsidRPr="005B5CE3">
        <w:rPr>
          <w:rFonts w:eastAsia="仿宋_GB2312" w:hint="eastAsia"/>
          <w:color w:val="000000"/>
          <w:sz w:val="24"/>
        </w:rPr>
        <w:t>号），按照本意见要求，结合本校实际制定基本科研业务费管理办法，加强对本校基本科研业务费的使用和管理。各高校制定的基本科研业务费管理办法须报主管部门和财政部备案。</w:t>
      </w:r>
    </w:p>
    <w:p w:rsidR="00B83E37" w:rsidRPr="00E130AF" w:rsidRDefault="00B83E37"/>
    <w:sectPr w:rsidR="00B83E37" w:rsidRPr="00E13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42" w:rsidRDefault="00263742" w:rsidP="00E130AF">
      <w:r>
        <w:separator/>
      </w:r>
    </w:p>
  </w:endnote>
  <w:endnote w:type="continuationSeparator" w:id="0">
    <w:p w:rsidR="00263742" w:rsidRDefault="00263742" w:rsidP="00E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42" w:rsidRDefault="00263742" w:rsidP="00E130AF">
      <w:r>
        <w:separator/>
      </w:r>
    </w:p>
  </w:footnote>
  <w:footnote w:type="continuationSeparator" w:id="0">
    <w:p w:rsidR="00263742" w:rsidRDefault="00263742" w:rsidP="00E13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08"/>
    <w:rsid w:val="00263742"/>
    <w:rsid w:val="00B83E37"/>
    <w:rsid w:val="00E130AF"/>
    <w:rsid w:val="00E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E130AF"/>
    <w:pPr>
      <w:widowControl/>
      <w:spacing w:beforeLines="50" w:before="156" w:afterLines="50" w:after="156"/>
      <w:jc w:val="center"/>
      <w:outlineLvl w:val="0"/>
    </w:pPr>
    <w:rPr>
      <w:rFonts w:eastAsia="黑体"/>
      <w:bCs/>
      <w:color w:val="000000"/>
      <w:kern w:val="36"/>
      <w:sz w:val="36"/>
      <w:szCs w:val="48"/>
    </w:rPr>
  </w:style>
  <w:style w:type="paragraph" w:styleId="2">
    <w:name w:val="heading 2"/>
    <w:basedOn w:val="a"/>
    <w:next w:val="a"/>
    <w:link w:val="2Char"/>
    <w:qFormat/>
    <w:rsid w:val="00E130AF"/>
    <w:pPr>
      <w:keepNext/>
      <w:keepLines/>
      <w:spacing w:before="240" w:after="240"/>
      <w:jc w:val="center"/>
      <w:outlineLvl w:val="1"/>
    </w:pPr>
    <w:rPr>
      <w:rFonts w:eastAsia="仿宋_GB2312"/>
      <w:b/>
      <w:bCs/>
      <w:color w:val="00000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3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30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30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30AF"/>
    <w:rPr>
      <w:sz w:val="18"/>
      <w:szCs w:val="18"/>
    </w:rPr>
  </w:style>
  <w:style w:type="character" w:customStyle="1" w:styleId="1Char">
    <w:name w:val="标题 1 Char"/>
    <w:basedOn w:val="a0"/>
    <w:link w:val="1"/>
    <w:rsid w:val="00E130AF"/>
    <w:rPr>
      <w:rFonts w:ascii="Times New Roman" w:eastAsia="黑体" w:hAnsi="Times New Roman" w:cs="Times New Roman"/>
      <w:bCs/>
      <w:color w:val="000000"/>
      <w:kern w:val="36"/>
      <w:sz w:val="36"/>
      <w:szCs w:val="48"/>
    </w:rPr>
  </w:style>
  <w:style w:type="character" w:customStyle="1" w:styleId="2Char">
    <w:name w:val="标题 2 Char"/>
    <w:basedOn w:val="a0"/>
    <w:link w:val="2"/>
    <w:rsid w:val="00E130AF"/>
    <w:rPr>
      <w:rFonts w:ascii="Times New Roman" w:eastAsia="仿宋_GB2312" w:hAnsi="Times New Roman" w:cs="Times New Roman"/>
      <w:b/>
      <w:bCs/>
      <w:color w:val="000000"/>
      <w:sz w:val="24"/>
      <w:szCs w:val="32"/>
    </w:rPr>
  </w:style>
  <w:style w:type="character" w:styleId="a5">
    <w:name w:val="Strong"/>
    <w:basedOn w:val="a0"/>
    <w:qFormat/>
    <w:rsid w:val="00E130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E130AF"/>
    <w:pPr>
      <w:widowControl/>
      <w:spacing w:beforeLines="50" w:before="156" w:afterLines="50" w:after="156"/>
      <w:jc w:val="center"/>
      <w:outlineLvl w:val="0"/>
    </w:pPr>
    <w:rPr>
      <w:rFonts w:eastAsia="黑体"/>
      <w:bCs/>
      <w:color w:val="000000"/>
      <w:kern w:val="36"/>
      <w:sz w:val="36"/>
      <w:szCs w:val="48"/>
    </w:rPr>
  </w:style>
  <w:style w:type="paragraph" w:styleId="2">
    <w:name w:val="heading 2"/>
    <w:basedOn w:val="a"/>
    <w:next w:val="a"/>
    <w:link w:val="2Char"/>
    <w:qFormat/>
    <w:rsid w:val="00E130AF"/>
    <w:pPr>
      <w:keepNext/>
      <w:keepLines/>
      <w:spacing w:before="240" w:after="240"/>
      <w:jc w:val="center"/>
      <w:outlineLvl w:val="1"/>
    </w:pPr>
    <w:rPr>
      <w:rFonts w:eastAsia="仿宋_GB2312"/>
      <w:b/>
      <w:bCs/>
      <w:color w:val="00000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3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30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30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30AF"/>
    <w:rPr>
      <w:sz w:val="18"/>
      <w:szCs w:val="18"/>
    </w:rPr>
  </w:style>
  <w:style w:type="character" w:customStyle="1" w:styleId="1Char">
    <w:name w:val="标题 1 Char"/>
    <w:basedOn w:val="a0"/>
    <w:link w:val="1"/>
    <w:rsid w:val="00E130AF"/>
    <w:rPr>
      <w:rFonts w:ascii="Times New Roman" w:eastAsia="黑体" w:hAnsi="Times New Roman" w:cs="Times New Roman"/>
      <w:bCs/>
      <w:color w:val="000000"/>
      <w:kern w:val="36"/>
      <w:sz w:val="36"/>
      <w:szCs w:val="48"/>
    </w:rPr>
  </w:style>
  <w:style w:type="character" w:customStyle="1" w:styleId="2Char">
    <w:name w:val="标题 2 Char"/>
    <w:basedOn w:val="a0"/>
    <w:link w:val="2"/>
    <w:rsid w:val="00E130AF"/>
    <w:rPr>
      <w:rFonts w:ascii="Times New Roman" w:eastAsia="仿宋_GB2312" w:hAnsi="Times New Roman" w:cs="Times New Roman"/>
      <w:b/>
      <w:bCs/>
      <w:color w:val="000000"/>
      <w:sz w:val="24"/>
      <w:szCs w:val="32"/>
    </w:rPr>
  </w:style>
  <w:style w:type="character" w:styleId="a5">
    <w:name w:val="Strong"/>
    <w:basedOn w:val="a0"/>
    <w:qFormat/>
    <w:rsid w:val="00E13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1272</Characters>
  <Application>Microsoft Office Word</Application>
  <DocSecurity>0</DocSecurity>
  <Lines>10</Lines>
  <Paragraphs>2</Paragraphs>
  <ScaleCrop>false</ScaleCrop>
  <Company>Lenovo (Beijing) Limited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JICC</dc:creator>
  <cp:keywords/>
  <dc:description/>
  <cp:lastModifiedBy>JICC</cp:lastModifiedBy>
  <cp:revision>2</cp:revision>
  <dcterms:created xsi:type="dcterms:W3CDTF">2014-05-09T06:27:00Z</dcterms:created>
  <dcterms:modified xsi:type="dcterms:W3CDTF">2014-05-09T06:27:00Z</dcterms:modified>
</cp:coreProperties>
</file>